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885" w:rsidRPr="00F83885" w:rsidRDefault="00F83885" w:rsidP="00F8388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3885">
        <w:rPr>
          <w:rFonts w:ascii="Times New Roman" w:hAnsi="Times New Roman" w:cs="Times New Roman"/>
          <w:b/>
          <w:sz w:val="24"/>
          <w:szCs w:val="24"/>
        </w:rPr>
        <w:t>Topic:</w:t>
      </w:r>
      <w:r w:rsidRPr="00F83885">
        <w:rPr>
          <w:rFonts w:ascii="Times New Roman" w:hAnsi="Times New Roman" w:cs="Times New Roman"/>
          <w:sz w:val="24"/>
          <w:szCs w:val="24"/>
        </w:rPr>
        <w:t xml:space="preserve"> How Tolstoy Explores the Subject of Death in </w:t>
      </w:r>
      <w:r w:rsidRPr="00F83885">
        <w:rPr>
          <w:rFonts w:ascii="Times New Roman" w:hAnsi="Times New Roman" w:cs="Times New Roman"/>
          <w:i/>
          <w:sz w:val="24"/>
          <w:szCs w:val="24"/>
        </w:rPr>
        <w:t>Three Deaths</w:t>
      </w:r>
    </w:p>
    <w:p w:rsidR="00F83885" w:rsidRPr="00F83885" w:rsidRDefault="00F83885" w:rsidP="00F8388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83885">
        <w:rPr>
          <w:rFonts w:ascii="Times New Roman" w:hAnsi="Times New Roman" w:cs="Times New Roman"/>
          <w:b/>
          <w:sz w:val="24"/>
          <w:szCs w:val="24"/>
        </w:rPr>
        <w:t>Thesis Statement:</w:t>
      </w:r>
      <w:r w:rsidRPr="00F83885">
        <w:rPr>
          <w:rFonts w:ascii="Times New Roman" w:hAnsi="Times New Roman" w:cs="Times New Roman"/>
          <w:sz w:val="24"/>
          <w:szCs w:val="24"/>
        </w:rPr>
        <w:t xml:space="preserve"> Tolstoy was like many writers of the Romantic era in the 19</w:t>
      </w:r>
      <w:r w:rsidRPr="00F8388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83885">
        <w:rPr>
          <w:rFonts w:ascii="Times New Roman" w:hAnsi="Times New Roman" w:cs="Times New Roman"/>
          <w:sz w:val="24"/>
          <w:szCs w:val="24"/>
        </w:rPr>
        <w:t xml:space="preserve"> century, who wrote extensively about the theme of death. His characters, who represent the modern middle-class, struggle to understand what it means to die and the meaning of life. </w:t>
      </w:r>
      <w:r w:rsidRPr="00F83885">
        <w:rPr>
          <w:rFonts w:ascii="Times New Roman" w:hAnsi="Times New Roman" w:cs="Times New Roman"/>
          <w:sz w:val="24"/>
          <w:szCs w:val="24"/>
          <w:u w:val="single"/>
        </w:rPr>
        <w:t xml:space="preserve">Therefore, this essay argues that through the lifestyle, attitude and death of Ivan </w:t>
      </w:r>
      <w:proofErr w:type="spellStart"/>
      <w:r w:rsidRPr="00F83885">
        <w:rPr>
          <w:rFonts w:ascii="Times New Roman" w:hAnsi="Times New Roman" w:cs="Times New Roman"/>
          <w:sz w:val="24"/>
          <w:szCs w:val="24"/>
          <w:u w:val="single"/>
        </w:rPr>
        <w:t>Ilych</w:t>
      </w:r>
      <w:proofErr w:type="spellEnd"/>
      <w:r w:rsidRPr="00F83885">
        <w:rPr>
          <w:rFonts w:ascii="Times New Roman" w:hAnsi="Times New Roman" w:cs="Times New Roman"/>
          <w:sz w:val="24"/>
          <w:szCs w:val="24"/>
          <w:u w:val="single"/>
        </w:rPr>
        <w:t>, Tolstoy depicts the forceful confrontation of the middle-class with death as they struggle to understand the problem of death and the meaning of life.</w:t>
      </w:r>
      <w:r w:rsidRPr="00F838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885" w:rsidRPr="00F83885" w:rsidRDefault="00F83885" w:rsidP="00F8388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83885">
        <w:rPr>
          <w:rFonts w:ascii="Times New Roman" w:hAnsi="Times New Roman" w:cs="Times New Roman"/>
          <w:b/>
          <w:sz w:val="24"/>
          <w:szCs w:val="24"/>
        </w:rPr>
        <w:t xml:space="preserve">Bibliography </w:t>
      </w:r>
    </w:p>
    <w:p w:rsidR="00F83885" w:rsidRPr="00F83885" w:rsidRDefault="00F83885" w:rsidP="00F83885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Alves</w:t>
      </w:r>
      <w:proofErr w:type="spell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Paulo Cesar. </w:t>
      </w:r>
      <w:proofErr w:type="gram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"“The Death of Ivan </w:t>
      </w:r>
      <w:proofErr w:type="spell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Ilyich</w:t>
      </w:r>
      <w:proofErr w:type="spell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” and multiple dimensions of illness."</w:t>
      </w:r>
      <w:proofErr w:type="gram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F83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Ciência</w:t>
      </w:r>
      <w:proofErr w:type="spellEnd"/>
      <w:r w:rsidRPr="00F83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F83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Saúde</w:t>
      </w:r>
      <w:proofErr w:type="spellEnd"/>
      <w:r w:rsidRPr="00F83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83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Coletiva</w:t>
      </w:r>
      <w:proofErr w:type="spell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23 (2018): 381-388. Accessed from https://www.scielo.br/scielo.php?pid=S1413-81232018000200381&amp;script=sci_arttext&amp;tlng=en</w:t>
      </w:r>
    </w:p>
    <w:p w:rsidR="00F83885" w:rsidRPr="00F83885" w:rsidRDefault="00F83885" w:rsidP="00F83885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Beard, Mary. </w:t>
      </w:r>
      <w:proofErr w:type="gram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Acing Death with Tolstoy.”</w:t>
      </w:r>
      <w:proofErr w:type="gram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F83885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The New Yorker</w:t>
      </w:r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November 5, 2013. Accessed from https://www.newyorker.com/books/page-turner/facing-death-with-tolstoy</w:t>
      </w:r>
    </w:p>
    <w:p w:rsidR="00F83885" w:rsidRPr="00F83885" w:rsidRDefault="00F83885" w:rsidP="00F83885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Pachmuss</w:t>
      </w:r>
      <w:proofErr w:type="spell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Temira</w:t>
      </w:r>
      <w:proofErr w:type="spell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"The Theme of Love and Death in Tolstoy's </w:t>
      </w:r>
      <w:proofErr w:type="gram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gram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Death of Ivan </w:t>
      </w:r>
      <w:proofErr w:type="spellStart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Ilyich</w:t>
      </w:r>
      <w:proofErr w:type="spellEnd"/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." </w:t>
      </w:r>
      <w:r w:rsidRPr="00F8388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Slavic and East European Review</w:t>
      </w:r>
      <w:r w:rsidRPr="00F838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20.1 (1961): 72-83.</w:t>
      </w:r>
    </w:p>
    <w:p w:rsidR="00F83885" w:rsidRPr="00F83885" w:rsidRDefault="00F83885" w:rsidP="00F8388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83885" w:rsidRPr="00F838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85"/>
    <w:rsid w:val="0037458E"/>
    <w:rsid w:val="007540AA"/>
    <w:rsid w:val="00F8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VINNY</cp:lastModifiedBy>
  <cp:revision>2</cp:revision>
  <dcterms:created xsi:type="dcterms:W3CDTF">2020-12-03T17:47:00Z</dcterms:created>
  <dcterms:modified xsi:type="dcterms:W3CDTF">2020-12-03T17:47:00Z</dcterms:modified>
</cp:coreProperties>
</file>